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7FC93" w14:textId="77777777" w:rsidR="0017173A" w:rsidRDefault="0017173A" w:rsidP="0017173A">
      <w:pPr>
        <w:ind w:right="282"/>
        <w:jc w:val="right"/>
        <w:rPr>
          <w:rFonts w:cstheme="minorHAnsi"/>
          <w:i/>
          <w:sz w:val="18"/>
          <w:szCs w:val="24"/>
        </w:rPr>
      </w:pPr>
      <w:r w:rsidRPr="00991F4A">
        <w:rPr>
          <w:rFonts w:cstheme="minorHAnsi"/>
          <w:sz w:val="24"/>
          <w:szCs w:val="24"/>
        </w:rPr>
        <w:t>All’attenzione di</w:t>
      </w:r>
      <w:r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trattamento)</w:t>
      </w:r>
    </w:p>
    <w:p w14:paraId="5A77A440" w14:textId="3AE51AD2" w:rsidR="00895EF9" w:rsidRPr="00895EF9" w:rsidRDefault="00895EF9" w:rsidP="00895EF9">
      <w:pPr>
        <w:ind w:right="282"/>
        <w:jc w:val="right"/>
        <w:rPr>
          <w:rFonts w:cstheme="minorHAnsi"/>
          <w:i/>
          <w:sz w:val="18"/>
          <w:szCs w:val="24"/>
        </w:rPr>
      </w:pPr>
      <w:r>
        <w:rPr>
          <w:rFonts w:cstheme="minorHAnsi"/>
          <w:i/>
          <w:sz w:val="18"/>
          <w:szCs w:val="24"/>
        </w:rPr>
        <w:t xml:space="preserve">Per il tramite del DPO- RPD </w:t>
      </w:r>
    </w:p>
    <w:p w14:paraId="56E165BF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2009422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E3ABB7D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4E377989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413E4F6A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sottoscritto/a…………………………………………………………………………….</w:t>
      </w:r>
      <w:r w:rsidRPr="00991F4A">
        <w:rPr>
          <w:rFonts w:cstheme="minorHAnsi"/>
          <w:sz w:val="24"/>
          <w:szCs w:val="24"/>
        </w:rPr>
        <w:br/>
        <w:t>nato/a a……………………………….il……………………………,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E797CC3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65B403DA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4604B92E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3E4104A2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8CF9C1" wp14:editId="535655B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28031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5F5B9C68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22A625" wp14:editId="764CA56A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0CE06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588C2EA7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14E6939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6CB8AFF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4429136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8C9846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35E86D2F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30B165CA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09AB553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6A2AFAC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DE49FE2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72DAC0" wp14:editId="523EF2B5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F5562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16D65BEC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1E670" wp14:editId="02224AFB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6FF91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389136C4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14:paraId="35EEC25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14:paraId="23A3365D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476959B0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32F0F" wp14:editId="27515547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4CE0B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2FA28EDA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4154E3" wp14:editId="43628F56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022CC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A4F19D7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21AE49" wp14:editId="2227EA68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D4C6A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179EFC03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5860FC" wp14:editId="098D8F26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19A79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4936CDB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B951FD" wp14:editId="5E8B1EB1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52A78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567DC788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254698" wp14:editId="2311E3FA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1F7BF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325C8A25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232C69D6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4F9A6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604A5D5F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1FED005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62321876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63AE7D" wp14:editId="0B299B86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05CF4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36E15C6E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401A4E" wp14:editId="743DF425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FF1C8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………………..</w:t>
      </w:r>
      <w:r w:rsidR="0017173A">
        <w:rPr>
          <w:rFonts w:cstheme="minorHAnsi"/>
          <w:i/>
          <w:sz w:val="20"/>
          <w:szCs w:val="24"/>
        </w:rPr>
        <w:t>):</w:t>
      </w:r>
    </w:p>
    <w:p w14:paraId="7EA3C192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CC2DD9" wp14:editId="3F07A1C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5E811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6B460788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D6B8EC" wp14:editId="2280F6D9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6AF25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789BD23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CDD1BF2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85C5CB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3C01BD09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29BDD644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72D1B9EE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8AB6C0" wp14:editId="0C91CE60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8ECB8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72D6C76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ABF868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446586B9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5EE31FD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1E007507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1296574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A6FE8F" wp14:editId="31808AF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A4849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2C9EE81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673A2453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C9074E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CE24360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5F3F71D8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1FFF5F9C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F14F8" wp14:editId="79B44AA1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062D1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2303ABFB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FE8D8" wp14:editId="55B45EBD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E5EFB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5EE97A86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3E0E4551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4485F7B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627CDF4D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6B8F732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794255E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0E6163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5EF4F11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8B9082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D7AC8BA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3A734FC4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74C7D945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31E7241A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60D2F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C8AE9B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1834AEA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381C2337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2A7FCED2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42E1FF7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03D2D" w14:textId="77777777" w:rsidR="00347BAC" w:rsidRDefault="00347BAC" w:rsidP="0017173A">
      <w:pPr>
        <w:spacing w:after="0" w:line="240" w:lineRule="auto"/>
      </w:pPr>
      <w:r>
        <w:separator/>
      </w:r>
    </w:p>
  </w:endnote>
  <w:endnote w:type="continuationSeparator" w:id="0">
    <w:p w14:paraId="269F9013" w14:textId="77777777" w:rsidR="00347BAC" w:rsidRDefault="00347BAC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BFDA" w14:textId="77777777" w:rsidR="00347BAC" w:rsidRDefault="00347BAC" w:rsidP="0017173A">
      <w:pPr>
        <w:spacing w:after="0" w:line="240" w:lineRule="auto"/>
      </w:pPr>
      <w:r>
        <w:separator/>
      </w:r>
    </w:p>
  </w:footnote>
  <w:footnote w:type="continuationSeparator" w:id="0">
    <w:p w14:paraId="03BE7C42" w14:textId="77777777" w:rsidR="00347BAC" w:rsidRDefault="00347BAC" w:rsidP="0017173A">
      <w:pPr>
        <w:spacing w:after="0" w:line="240" w:lineRule="auto"/>
      </w:pPr>
      <w:r>
        <w:continuationSeparator/>
      </w:r>
    </w:p>
  </w:footnote>
  <w:footnote w:id="1">
    <w:p w14:paraId="6783257C" w14:textId="77777777" w:rsidR="0017173A" w:rsidRPr="008D19D7" w:rsidRDefault="0017173A" w:rsidP="0017173A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 w:rsidR="002E75D4">
        <w:rPr>
          <w:rFonts w:cstheme="minorHAnsi"/>
          <w:sz w:val="18"/>
          <w:szCs w:val="18"/>
        </w:rPr>
        <w:t xml:space="preserve"> del trattamento (a</w:t>
      </w:r>
      <w:r w:rsidR="002E75D4" w:rsidRPr="008D19D7">
        <w:rPr>
          <w:rFonts w:cstheme="minorHAnsi"/>
          <w:sz w:val="18"/>
          <w:szCs w:val="18"/>
        </w:rPr>
        <w:t>d esempio: banche, operatori telefonici, sistemi di informazioni creditizie, gestori di siti web, assicurazioni, strutture sanitari</w:t>
      </w:r>
      <w:r w:rsidR="002E75D4">
        <w:rPr>
          <w:rFonts w:cstheme="minorHAnsi"/>
          <w:sz w:val="18"/>
          <w:szCs w:val="18"/>
        </w:rPr>
        <w:t>e, pubbliche amministrazioni, et</w:t>
      </w:r>
      <w:r w:rsidR="002E75D4" w:rsidRPr="008D19D7">
        <w:rPr>
          <w:rFonts w:cstheme="minorHAnsi"/>
          <w:sz w:val="18"/>
          <w:szCs w:val="18"/>
        </w:rPr>
        <w:t>c.</w:t>
      </w:r>
      <w:r w:rsidR="002E75D4">
        <w:rPr>
          <w:rFonts w:cstheme="minorHAnsi"/>
          <w:sz w:val="18"/>
          <w:szCs w:val="18"/>
        </w:rPr>
        <w:t>),</w:t>
      </w:r>
      <w:r w:rsidRPr="008D19D7">
        <w:rPr>
          <w:rFonts w:cstheme="minorHAnsi"/>
          <w:sz w:val="18"/>
          <w:szCs w:val="18"/>
        </w:rPr>
        <w:t xml:space="preserve"> anche per il tramite del </w:t>
      </w:r>
      <w:r w:rsidR="00EC5CEE"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 w:rsidR="00EC5CEE">
        <w:rPr>
          <w:rFonts w:cstheme="minorHAnsi"/>
          <w:sz w:val="18"/>
          <w:szCs w:val="18"/>
        </w:rPr>
        <w:t>)</w:t>
      </w:r>
      <w:r w:rsidRPr="008D19D7">
        <w:rPr>
          <w:rFonts w:cstheme="minorHAnsi"/>
          <w:sz w:val="18"/>
          <w:szCs w:val="18"/>
        </w:rPr>
        <w:t>, ove designato dal titolare</w:t>
      </w:r>
      <w:r w:rsidR="00EC5CEE">
        <w:rPr>
          <w:rFonts w:cstheme="minorHAnsi"/>
          <w:sz w:val="18"/>
          <w:szCs w:val="18"/>
        </w:rPr>
        <w:t>.</w:t>
      </w:r>
    </w:p>
  </w:footnote>
  <w:footnote w:id="2">
    <w:p w14:paraId="2D41FDA2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14:paraId="57AC05CB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7228">
    <w:abstractNumId w:val="5"/>
  </w:num>
  <w:num w:numId="2" w16cid:durableId="1844586992">
    <w:abstractNumId w:val="17"/>
  </w:num>
  <w:num w:numId="3" w16cid:durableId="1483276294">
    <w:abstractNumId w:val="12"/>
  </w:num>
  <w:num w:numId="4" w16cid:durableId="1589925784">
    <w:abstractNumId w:val="1"/>
  </w:num>
  <w:num w:numId="5" w16cid:durableId="1367606267">
    <w:abstractNumId w:val="13"/>
  </w:num>
  <w:num w:numId="6" w16cid:durableId="1799909724">
    <w:abstractNumId w:val="15"/>
  </w:num>
  <w:num w:numId="7" w16cid:durableId="353579475">
    <w:abstractNumId w:val="14"/>
  </w:num>
  <w:num w:numId="8" w16cid:durableId="2028406033">
    <w:abstractNumId w:val="7"/>
  </w:num>
  <w:num w:numId="9" w16cid:durableId="509371044">
    <w:abstractNumId w:val="10"/>
  </w:num>
  <w:num w:numId="10" w16cid:durableId="1030111756">
    <w:abstractNumId w:val="9"/>
  </w:num>
  <w:num w:numId="11" w16cid:durableId="220869965">
    <w:abstractNumId w:val="0"/>
  </w:num>
  <w:num w:numId="12" w16cid:durableId="1876768792">
    <w:abstractNumId w:val="19"/>
  </w:num>
  <w:num w:numId="13" w16cid:durableId="1460994477">
    <w:abstractNumId w:val="11"/>
  </w:num>
  <w:num w:numId="14" w16cid:durableId="1565019878">
    <w:abstractNumId w:val="16"/>
  </w:num>
  <w:num w:numId="15" w16cid:durableId="535656842">
    <w:abstractNumId w:val="6"/>
  </w:num>
  <w:num w:numId="16" w16cid:durableId="2038844428">
    <w:abstractNumId w:val="3"/>
  </w:num>
  <w:num w:numId="17" w16cid:durableId="1289244056">
    <w:abstractNumId w:val="18"/>
  </w:num>
  <w:num w:numId="18" w16cid:durableId="1511872952">
    <w:abstractNumId w:val="4"/>
  </w:num>
  <w:num w:numId="19" w16cid:durableId="1007295296">
    <w:abstractNumId w:val="2"/>
  </w:num>
  <w:num w:numId="20" w16cid:durableId="8050445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17173A"/>
    <w:rsid w:val="001E0349"/>
    <w:rsid w:val="002E75D4"/>
    <w:rsid w:val="00347BAC"/>
    <w:rsid w:val="00450B92"/>
    <w:rsid w:val="005B0168"/>
    <w:rsid w:val="00652A6A"/>
    <w:rsid w:val="008013D7"/>
    <w:rsid w:val="00895EF9"/>
    <w:rsid w:val="00A13A98"/>
    <w:rsid w:val="00A535C9"/>
    <w:rsid w:val="00AF1555"/>
    <w:rsid w:val="00BA7265"/>
    <w:rsid w:val="00C00FCC"/>
    <w:rsid w:val="00C62D7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6997"/>
  <w15:docId w15:val="{1ECC10E2-B094-4BDB-8565-6F51FA8C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avv. MARIA BAMUNDO</cp:lastModifiedBy>
  <cp:revision>4</cp:revision>
  <dcterms:created xsi:type="dcterms:W3CDTF">2018-09-25T14:14:00Z</dcterms:created>
  <dcterms:modified xsi:type="dcterms:W3CDTF">2023-10-02T22:19:00Z</dcterms:modified>
</cp:coreProperties>
</file>